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r w:rsidR="00E56930">
        <w:rPr>
          <w:rFonts w:ascii="宋体" w:eastAsia="宋体" w:hAnsi="宋体" w:hint="eastAsia"/>
          <w:sz w:val="28"/>
          <w:szCs w:val="28"/>
        </w:rPr>
        <w:t>一</w:t>
      </w:r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02375106" w14:textId="08DABFF1" w:rsidR="00292613" w:rsidRDefault="005726B2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726B2">
        <w:rPr>
          <w:rFonts w:ascii="宋体" w:eastAsia="宋体" w:hAnsi="宋体" w:hint="eastAsia"/>
          <w:sz w:val="28"/>
          <w:szCs w:val="28"/>
        </w:rPr>
        <w:t>请阅读《葛笃德如何教育子女》，结合教育教学工作实践简要撰写读后感。</w:t>
      </w:r>
    </w:p>
    <w:p w14:paraId="75F1593F" w14:textId="77777777" w:rsidR="00292613" w:rsidRDefault="00292613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03CBCE7" w14:textId="77777777" w:rsidR="00292613" w:rsidRDefault="00292613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F7CD2F1" w14:textId="77777777" w:rsidR="00292613" w:rsidRDefault="00292613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2EFF928" w14:textId="77777777" w:rsidR="00292613" w:rsidRDefault="00292613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B93DA96" w14:textId="77777777" w:rsidR="00292613" w:rsidRDefault="00292613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C087656" w14:textId="77777777" w:rsidR="005726B2" w:rsidRDefault="005726B2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B860800" w14:textId="77777777" w:rsidR="005726B2" w:rsidRDefault="005726B2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DBBA2AF" w14:textId="77777777" w:rsidR="005726B2" w:rsidRDefault="005726B2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5EF6082" w14:textId="1502718F" w:rsidR="005726B2" w:rsidRDefault="005726B2" w:rsidP="005726B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任务二：拓展阅读</w:t>
      </w:r>
    </w:p>
    <w:p w14:paraId="75659F12" w14:textId="77777777" w:rsidR="005726B2" w:rsidRPr="005726B2" w:rsidRDefault="005726B2" w:rsidP="005726B2">
      <w:pPr>
        <w:ind w:leftChars="200" w:left="420"/>
        <w:rPr>
          <w:rFonts w:ascii="宋体" w:eastAsia="宋体" w:hAnsi="宋体"/>
          <w:sz w:val="28"/>
          <w:szCs w:val="28"/>
        </w:rPr>
      </w:pPr>
      <w:r w:rsidRPr="005726B2">
        <w:rPr>
          <w:rFonts w:ascii="宋体" w:eastAsia="宋体" w:hAnsi="宋体"/>
          <w:sz w:val="28"/>
          <w:szCs w:val="28"/>
        </w:rPr>
        <w:t>[1] 王璞.为了孩子们更好地生活——裴斯泰洛齐《葛笃德如何教育她的子女》导读[J].教育科学研究,2012(09):72-74.</w:t>
      </w:r>
    </w:p>
    <w:p w14:paraId="56947F2E" w14:textId="6A0D0933" w:rsidR="005726B2" w:rsidRPr="005726B2" w:rsidRDefault="005726B2" w:rsidP="005726B2">
      <w:pPr>
        <w:ind w:leftChars="200" w:left="420"/>
        <w:rPr>
          <w:rFonts w:ascii="宋体" w:eastAsia="宋体" w:hAnsi="宋体"/>
          <w:sz w:val="28"/>
          <w:szCs w:val="28"/>
        </w:rPr>
      </w:pPr>
      <w:r w:rsidRPr="005726B2">
        <w:rPr>
          <w:rFonts w:ascii="宋体" w:eastAsia="宋体" w:hAnsi="宋体"/>
          <w:sz w:val="28"/>
          <w:szCs w:val="28"/>
        </w:rPr>
        <w:t>[2]林斯澄.裴斯泰洛齐的教育图景——从《林哈德和葛笃德》切入[J].北京大学教育评论,2017,15(01):66-88+189.</w:t>
      </w:r>
    </w:p>
    <w:p w14:paraId="19DFFB7A" w14:textId="77777777" w:rsidR="005726B2" w:rsidRPr="005726B2" w:rsidRDefault="005726B2" w:rsidP="005726B2">
      <w:pPr>
        <w:ind w:leftChars="200" w:left="420"/>
        <w:rPr>
          <w:rFonts w:ascii="宋体" w:eastAsia="宋体" w:hAnsi="宋体"/>
          <w:sz w:val="28"/>
          <w:szCs w:val="28"/>
        </w:rPr>
      </w:pPr>
      <w:r w:rsidRPr="005726B2">
        <w:rPr>
          <w:rFonts w:ascii="宋体" w:eastAsia="宋体" w:hAnsi="宋体"/>
          <w:sz w:val="28"/>
          <w:szCs w:val="28"/>
        </w:rPr>
        <w:t>[3]李明德.裴斯泰洛齐与“教育心理学化”[J].教育评论,2010(03):142-146.</w:t>
      </w:r>
    </w:p>
    <w:p w14:paraId="5AE48094" w14:textId="1024ACFC" w:rsidR="00915C61" w:rsidRPr="00193E01" w:rsidRDefault="005726B2" w:rsidP="005726B2">
      <w:pPr>
        <w:ind w:leftChars="200" w:left="420"/>
        <w:rPr>
          <w:rFonts w:ascii="宋体" w:eastAsia="宋体" w:hAnsi="宋体" w:hint="eastAsia"/>
          <w:sz w:val="28"/>
          <w:szCs w:val="28"/>
        </w:rPr>
      </w:pPr>
      <w:r w:rsidRPr="005726B2">
        <w:rPr>
          <w:rFonts w:ascii="宋体" w:eastAsia="宋体" w:hAnsi="宋体"/>
          <w:sz w:val="28"/>
          <w:szCs w:val="28"/>
        </w:rPr>
        <w:t>[4]陈芃岩.裴斯泰洛齐“教育心理学化”理论对小学音乐教育的应用研究——以记谱法的对比分析为例[J].艺术教育,2021(10):40-44.</w:t>
      </w:r>
    </w:p>
    <w:sectPr w:rsidR="00915C61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43AE7"/>
    <w:rsid w:val="000F29E0"/>
    <w:rsid w:val="00193E01"/>
    <w:rsid w:val="001B53AD"/>
    <w:rsid w:val="001C0EB4"/>
    <w:rsid w:val="002103A9"/>
    <w:rsid w:val="00271AD1"/>
    <w:rsid w:val="002772FB"/>
    <w:rsid w:val="00292613"/>
    <w:rsid w:val="002E0CB5"/>
    <w:rsid w:val="002E3708"/>
    <w:rsid w:val="002F6294"/>
    <w:rsid w:val="00376E2C"/>
    <w:rsid w:val="003D6C6F"/>
    <w:rsid w:val="003D7738"/>
    <w:rsid w:val="00466BAE"/>
    <w:rsid w:val="005301BD"/>
    <w:rsid w:val="005603D8"/>
    <w:rsid w:val="005726B2"/>
    <w:rsid w:val="006211B6"/>
    <w:rsid w:val="0066723B"/>
    <w:rsid w:val="007301DB"/>
    <w:rsid w:val="00771CF7"/>
    <w:rsid w:val="0077666D"/>
    <w:rsid w:val="007C7DEC"/>
    <w:rsid w:val="007F0244"/>
    <w:rsid w:val="00803141"/>
    <w:rsid w:val="0082473E"/>
    <w:rsid w:val="00905930"/>
    <w:rsid w:val="00915C61"/>
    <w:rsid w:val="00923DB7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B7962"/>
    <w:rsid w:val="00E178D0"/>
    <w:rsid w:val="00E358B9"/>
    <w:rsid w:val="00E36BF0"/>
    <w:rsid w:val="00E5693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82</cp:revision>
  <dcterms:created xsi:type="dcterms:W3CDTF">2023-04-06T03:06:00Z</dcterms:created>
  <dcterms:modified xsi:type="dcterms:W3CDTF">2023-04-23T02:20:00Z</dcterms:modified>
</cp:coreProperties>
</file>