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D3A7" w14:textId="68CEE1B7" w:rsidR="00923DB7" w:rsidRPr="00923DB7" w:rsidRDefault="00AA729C" w:rsidP="00923DB7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任务</w:t>
      </w: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hint="eastAsia"/>
          <w:sz w:val="28"/>
          <w:szCs w:val="28"/>
        </w:rPr>
        <w:t>：</w:t>
      </w:r>
    </w:p>
    <w:p w14:paraId="54E3FFDD" w14:textId="1FA58E58" w:rsidR="005301BD" w:rsidRDefault="00AA729C" w:rsidP="00AA729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Pr="00AA729C">
        <w:rPr>
          <w:rFonts w:ascii="宋体" w:eastAsia="宋体" w:hAnsi="宋体" w:hint="eastAsia"/>
          <w:sz w:val="28"/>
          <w:szCs w:val="28"/>
        </w:rPr>
        <w:t>请阅读《雄辩术原理》，结合教育教学工作实践简要撰写读后感。</w:t>
      </w:r>
    </w:p>
    <w:p w14:paraId="5F965A50" w14:textId="77777777" w:rsidR="00BD4E69" w:rsidRDefault="00BD4E69" w:rsidP="005301BD">
      <w:pPr>
        <w:rPr>
          <w:rFonts w:ascii="宋体" w:eastAsia="宋体" w:hAnsi="宋体"/>
          <w:sz w:val="28"/>
          <w:szCs w:val="28"/>
        </w:rPr>
      </w:pPr>
    </w:p>
    <w:p w14:paraId="73C73DE8" w14:textId="77777777" w:rsidR="00FF5792" w:rsidRDefault="00FF5792" w:rsidP="005301BD">
      <w:pPr>
        <w:rPr>
          <w:rFonts w:ascii="宋体" w:eastAsia="宋体" w:hAnsi="宋体"/>
          <w:sz w:val="28"/>
          <w:szCs w:val="28"/>
        </w:rPr>
      </w:pPr>
    </w:p>
    <w:p w14:paraId="14F280D5" w14:textId="77777777" w:rsidR="00FF5792" w:rsidRDefault="00FF5792" w:rsidP="005301BD">
      <w:pPr>
        <w:rPr>
          <w:rFonts w:ascii="宋体" w:eastAsia="宋体" w:hAnsi="宋体"/>
          <w:sz w:val="28"/>
          <w:szCs w:val="28"/>
        </w:rPr>
      </w:pPr>
    </w:p>
    <w:p w14:paraId="1006B8F2" w14:textId="77777777" w:rsidR="00FF5792" w:rsidRDefault="00FF5792" w:rsidP="005301BD">
      <w:pPr>
        <w:rPr>
          <w:rFonts w:ascii="宋体" w:eastAsia="宋体" w:hAnsi="宋体" w:hint="eastAsia"/>
          <w:sz w:val="28"/>
          <w:szCs w:val="28"/>
        </w:rPr>
      </w:pPr>
    </w:p>
    <w:p w14:paraId="48F5E582" w14:textId="77777777" w:rsidR="0066723B" w:rsidRDefault="0066723B" w:rsidP="005301BD">
      <w:pPr>
        <w:rPr>
          <w:rFonts w:ascii="宋体" w:eastAsia="宋体" w:hAnsi="宋体"/>
          <w:sz w:val="28"/>
          <w:szCs w:val="28"/>
        </w:rPr>
      </w:pPr>
    </w:p>
    <w:p w14:paraId="0C3C2560" w14:textId="7A727A16" w:rsidR="005301BD" w:rsidRDefault="005301BD" w:rsidP="005301BD">
      <w:pPr>
        <w:rPr>
          <w:rFonts w:ascii="宋体" w:eastAsia="宋体" w:hAnsi="宋体"/>
          <w:sz w:val="28"/>
          <w:szCs w:val="28"/>
        </w:rPr>
      </w:pPr>
    </w:p>
    <w:p w14:paraId="3457463D" w14:textId="5DFE3425" w:rsidR="00AA729C" w:rsidRDefault="00AA729C" w:rsidP="0077666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任务二：</w:t>
      </w:r>
      <w:r w:rsidR="00FF5792">
        <w:rPr>
          <w:rFonts w:ascii="宋体" w:eastAsia="宋体" w:hAnsi="宋体" w:hint="eastAsia"/>
          <w:sz w:val="28"/>
          <w:szCs w:val="28"/>
        </w:rPr>
        <w:t>拓展阅读</w:t>
      </w:r>
    </w:p>
    <w:p w14:paraId="0D2BE012" w14:textId="77777777" w:rsidR="00FF5792" w:rsidRPr="00FF5792" w:rsidRDefault="00FF5792" w:rsidP="00FF579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F5792">
        <w:rPr>
          <w:rFonts w:ascii="宋体" w:eastAsia="宋体" w:hAnsi="宋体"/>
          <w:sz w:val="28"/>
          <w:szCs w:val="28"/>
        </w:rPr>
        <w:t>[1]黄汉林.</w:t>
      </w:r>
      <w:proofErr w:type="gramStart"/>
      <w:r w:rsidRPr="00FF5792">
        <w:rPr>
          <w:rFonts w:ascii="宋体" w:eastAsia="宋体" w:hAnsi="宋体"/>
          <w:sz w:val="28"/>
          <w:szCs w:val="28"/>
        </w:rPr>
        <w:t>昆体良</w:t>
      </w:r>
      <w:proofErr w:type="gramEnd"/>
      <w:r w:rsidRPr="00FF5792">
        <w:rPr>
          <w:rFonts w:ascii="宋体" w:eastAsia="宋体" w:hAnsi="宋体"/>
          <w:sz w:val="28"/>
          <w:szCs w:val="28"/>
        </w:rPr>
        <w:t>与罗马文教传统——《善说术原理》简述[J].重庆大学学报(社会科学版),2011,17(03):18-22.</w:t>
      </w:r>
    </w:p>
    <w:p w14:paraId="673FCE2E" w14:textId="77777777" w:rsidR="00FF5792" w:rsidRPr="00FF5792" w:rsidRDefault="00FF5792" w:rsidP="00FF579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F5792">
        <w:rPr>
          <w:rFonts w:ascii="宋体" w:eastAsia="宋体" w:hAnsi="宋体"/>
          <w:sz w:val="28"/>
          <w:szCs w:val="28"/>
        </w:rPr>
        <w:t>[2]</w:t>
      </w:r>
      <w:proofErr w:type="gramStart"/>
      <w:r w:rsidRPr="00FF5792">
        <w:rPr>
          <w:rFonts w:ascii="宋体" w:eastAsia="宋体" w:hAnsi="宋体"/>
          <w:sz w:val="28"/>
          <w:szCs w:val="28"/>
        </w:rPr>
        <w:t>高宝萍</w:t>
      </w:r>
      <w:proofErr w:type="gramEnd"/>
      <w:r w:rsidRPr="00FF5792">
        <w:rPr>
          <w:rFonts w:ascii="宋体" w:eastAsia="宋体" w:hAnsi="宋体"/>
          <w:sz w:val="28"/>
          <w:szCs w:val="28"/>
        </w:rPr>
        <w:t>.</w:t>
      </w:r>
      <w:proofErr w:type="gramStart"/>
      <w:r w:rsidRPr="00FF5792">
        <w:rPr>
          <w:rFonts w:ascii="宋体" w:eastAsia="宋体" w:hAnsi="宋体"/>
          <w:sz w:val="28"/>
          <w:szCs w:val="28"/>
        </w:rPr>
        <w:t>昆体良</w:t>
      </w:r>
      <w:proofErr w:type="gramEnd"/>
      <w:r w:rsidRPr="00FF5792">
        <w:rPr>
          <w:rFonts w:ascii="宋体" w:eastAsia="宋体" w:hAnsi="宋体"/>
          <w:sz w:val="28"/>
          <w:szCs w:val="28"/>
        </w:rPr>
        <w:t>教育思想之现实说[J].学术交流,2008(03):187-189.</w:t>
      </w:r>
    </w:p>
    <w:p w14:paraId="15D5AB08" w14:textId="77777777" w:rsidR="00FF5792" w:rsidRPr="00FF5792" w:rsidRDefault="00FF5792" w:rsidP="00FF579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F5792">
        <w:rPr>
          <w:rFonts w:ascii="宋体" w:eastAsia="宋体" w:hAnsi="宋体"/>
          <w:sz w:val="28"/>
          <w:szCs w:val="28"/>
        </w:rPr>
        <w:t>[3]吴长法.一种被淡忘的教育理念:以逻辑服人——</w:t>
      </w:r>
      <w:proofErr w:type="gramStart"/>
      <w:r w:rsidRPr="00FF5792">
        <w:rPr>
          <w:rFonts w:ascii="宋体" w:eastAsia="宋体" w:hAnsi="宋体"/>
          <w:sz w:val="28"/>
          <w:szCs w:val="28"/>
        </w:rPr>
        <w:t>昆体良</w:t>
      </w:r>
      <w:proofErr w:type="gramEnd"/>
      <w:r w:rsidRPr="00FF5792">
        <w:rPr>
          <w:rFonts w:ascii="宋体" w:eastAsia="宋体" w:hAnsi="宋体"/>
          <w:sz w:val="28"/>
          <w:szCs w:val="28"/>
        </w:rPr>
        <w:t>《雄辩术原理》中的哲学思想[J].学术界,2016(05):155-160+326-327.</w:t>
      </w:r>
    </w:p>
    <w:sectPr w:rsidR="00FF5792" w:rsidRPr="00FF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D0"/>
    <w:rsid w:val="00014CD1"/>
    <w:rsid w:val="00043AE7"/>
    <w:rsid w:val="000F29E0"/>
    <w:rsid w:val="00466BAE"/>
    <w:rsid w:val="005301BD"/>
    <w:rsid w:val="0066723B"/>
    <w:rsid w:val="007301DB"/>
    <w:rsid w:val="0077666D"/>
    <w:rsid w:val="00803141"/>
    <w:rsid w:val="00905930"/>
    <w:rsid w:val="00923DB7"/>
    <w:rsid w:val="009C7324"/>
    <w:rsid w:val="00A45D02"/>
    <w:rsid w:val="00A462C2"/>
    <w:rsid w:val="00AA729C"/>
    <w:rsid w:val="00AF2B1C"/>
    <w:rsid w:val="00BA2CC4"/>
    <w:rsid w:val="00BD4E69"/>
    <w:rsid w:val="00CB7962"/>
    <w:rsid w:val="00E178D0"/>
    <w:rsid w:val="00E838E2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D1DD"/>
  <w15:chartTrackingRefBased/>
  <w15:docId w15:val="{275F4662-1A0D-464B-948B-5ABA8D4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838E2"/>
    <w:pPr>
      <w:outlineLvl w:val="0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E2"/>
    <w:rPr>
      <w:rFonts w:ascii="宋体" w:eastAsia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世明 乔</dc:creator>
  <cp:keywords/>
  <dc:description/>
  <cp:lastModifiedBy>世明 乔</cp:lastModifiedBy>
  <cp:revision>31</cp:revision>
  <dcterms:created xsi:type="dcterms:W3CDTF">2023-04-06T03:06:00Z</dcterms:created>
  <dcterms:modified xsi:type="dcterms:W3CDTF">2023-04-11T03:44:00Z</dcterms:modified>
</cp:coreProperties>
</file>